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C7C6" w14:textId="7979CAA0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object w:dxaOrig="1440" w:dyaOrig="1440" w14:anchorId="7846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35pt;margin-top:0;width:288.75pt;height:66.9pt;z-index:251659264">
            <v:imagedata r:id="rId5" o:title=""/>
            <w10:wrap type="square" side="right"/>
          </v:shape>
          <o:OLEObject Type="Embed" ProgID="Word.Picture.8" ShapeID="_x0000_s1026" DrawAspect="Content" ObjectID="_1748768337" r:id="rId6"/>
        </w:object>
      </w:r>
    </w:p>
    <w:p w14:paraId="153CB56C" w14:textId="33F92E81" w:rsidR="001A57CD" w:rsidRDefault="001A57CD" w:rsidP="001A57CD">
      <w:pPr>
        <w:rPr>
          <w:noProof/>
        </w:rPr>
      </w:pPr>
      <w:r>
        <w:rPr>
          <w:noProof/>
        </w:rPr>
        <w:t xml:space="preserve">  </w:t>
      </w:r>
    </w:p>
    <w:p w14:paraId="5508B671" w14:textId="77777777" w:rsidR="001A57CD" w:rsidRDefault="001A57CD" w:rsidP="001A57CD">
      <w:pPr>
        <w:rPr>
          <w:noProof/>
        </w:rPr>
      </w:pPr>
    </w:p>
    <w:p w14:paraId="6EC6F0D8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61128288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01/6252-515</w:t>
      </w:r>
    </w:p>
    <w:p w14:paraId="1E26832F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46836B81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3AC00E01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7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74E6038B" w14:textId="77777777" w:rsidR="001A57CD" w:rsidRDefault="001A57CD" w:rsidP="001A57CD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8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3722DAC4" w14:textId="77777777" w:rsidR="001A57CD" w:rsidRDefault="001A57CD" w:rsidP="001A57CD">
      <w:pPr>
        <w:spacing w:after="0"/>
        <w:rPr>
          <w:rFonts w:ascii="Verdana" w:hAnsi="Verdana"/>
          <w:b/>
          <w:sz w:val="20"/>
          <w:szCs w:val="20"/>
        </w:rPr>
      </w:pPr>
    </w:p>
    <w:p w14:paraId="4F2F6100" w14:textId="665CA05D" w:rsidR="001A57CD" w:rsidRDefault="001A57CD" w:rsidP="001A57CD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112-06/23-01/</w:t>
      </w:r>
      <w:r>
        <w:rPr>
          <w:rFonts w:ascii="Verdana" w:hAnsi="Verdana"/>
          <w:bCs/>
          <w:sz w:val="20"/>
          <w:szCs w:val="20"/>
        </w:rPr>
        <w:t>3</w:t>
      </w:r>
    </w:p>
    <w:p w14:paraId="67A927FF" w14:textId="77777777" w:rsidR="001A57CD" w:rsidRDefault="001A57CD" w:rsidP="001A57CD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238/31-96-01-01-23-1</w:t>
      </w:r>
    </w:p>
    <w:p w14:paraId="5F704A29" w14:textId="166E9723" w:rsidR="001A57CD" w:rsidRDefault="001A57CD" w:rsidP="001A57CD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Velika Gorica, </w:t>
      </w:r>
      <w:r>
        <w:rPr>
          <w:rFonts w:ascii="Verdana" w:hAnsi="Verdana"/>
          <w:bCs/>
          <w:sz w:val="20"/>
          <w:szCs w:val="20"/>
        </w:rPr>
        <w:t>20</w:t>
      </w:r>
      <w:r>
        <w:rPr>
          <w:rFonts w:ascii="Verdana" w:hAnsi="Verdana"/>
          <w:bCs/>
          <w:sz w:val="20"/>
          <w:szCs w:val="20"/>
        </w:rPr>
        <w:t>.06.2023.</w:t>
      </w:r>
    </w:p>
    <w:p w14:paraId="71D9EFA4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Temeljem članka 16. Kolektivnog ugovora za djelatnost socijalne skrbi (N.N. br. 61/18) ravnateljica Centra za odgoj i obrazovanje Velika Gorica, Zagrebačka 90, raspisuje</w:t>
      </w:r>
    </w:p>
    <w:p w14:paraId="50CB643B" w14:textId="77777777" w:rsidR="001A57CD" w:rsidRDefault="001A57CD" w:rsidP="001A57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25D11CCD" w14:textId="77777777" w:rsidR="001A57CD" w:rsidRDefault="001A57CD" w:rsidP="001A57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zapošljavanje:</w:t>
      </w:r>
    </w:p>
    <w:p w14:paraId="624AB77E" w14:textId="77777777" w:rsidR="001A57CD" w:rsidRDefault="001A57CD" w:rsidP="001A57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AD65A4" w14:textId="46386F19" w:rsidR="001A57CD" w:rsidRDefault="001A57CD" w:rsidP="001A57CD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Kuhar</w:t>
      </w:r>
      <w:r>
        <w:rPr>
          <w:rFonts w:ascii="Verdana" w:hAnsi="Verdana"/>
          <w:b/>
          <w:sz w:val="20"/>
          <w:szCs w:val="20"/>
        </w:rPr>
        <w:t xml:space="preserve"> </w:t>
      </w:r>
      <w:bookmarkStart w:id="0" w:name="_Hlk107490597"/>
      <w:r>
        <w:rPr>
          <w:rFonts w:ascii="Verdana" w:hAnsi="Verdana"/>
          <w:b/>
          <w:sz w:val="20"/>
          <w:szCs w:val="20"/>
        </w:rPr>
        <w:t>(m/ž) na neodređeno puno radno vrijeme</w:t>
      </w:r>
    </w:p>
    <w:p w14:paraId="1620F0B7" w14:textId="77777777" w:rsidR="001A57CD" w:rsidRDefault="001A57CD" w:rsidP="001A57C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bookmarkEnd w:id="0"/>
    <w:p w14:paraId="08BF4F6F" w14:textId="77777777" w:rsidR="001A57CD" w:rsidRDefault="001A57CD" w:rsidP="001A57C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E571C95" w14:textId="6B774746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59F6330D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F05000" w14:textId="46BFF161" w:rsidR="001A57CD" w:rsidRPr="001A57CD" w:rsidRDefault="001A57CD" w:rsidP="001A57CD">
      <w:pPr>
        <w:spacing w:after="217"/>
        <w:ind w:right="14"/>
        <w:jc w:val="both"/>
        <w:rPr>
          <w:rFonts w:ascii="Times New Roman" w:hAnsi="Times New Roman"/>
          <w:sz w:val="24"/>
          <w:szCs w:val="24"/>
        </w:rPr>
      </w:pPr>
      <w:r w:rsidRPr="001A57CD">
        <w:rPr>
          <w:rFonts w:ascii="Verdana" w:hAnsi="Verdana"/>
          <w:sz w:val="20"/>
          <w:szCs w:val="20"/>
        </w:rPr>
        <w:t>- završeno srednjoškolsko obrazovanje za kuhara</w:t>
      </w:r>
    </w:p>
    <w:p w14:paraId="443A01F7" w14:textId="4C9BE4EA" w:rsidR="001A57CD" w:rsidRDefault="001A57CD" w:rsidP="001A57CD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>NN 18/22, 46/22, 119/22) </w:t>
      </w:r>
    </w:p>
    <w:p w14:paraId="13A9B436" w14:textId="70732EDE" w:rsidR="001A57CD" w:rsidRDefault="001A57CD" w:rsidP="001A57CD">
      <w:pPr>
        <w:spacing w:after="0" w:line="240" w:lineRule="auto"/>
        <w:jc w:val="both"/>
      </w:pPr>
    </w:p>
    <w:p w14:paraId="0DD9DDC8" w14:textId="3448CCEA" w:rsidR="001A57CD" w:rsidRPr="001A57CD" w:rsidRDefault="001A57CD" w:rsidP="001A57C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1A57CD">
        <w:rPr>
          <w:rFonts w:ascii="Verdana" w:hAnsi="Verdana"/>
          <w:b/>
          <w:bCs/>
          <w:sz w:val="20"/>
          <w:szCs w:val="20"/>
        </w:rPr>
        <w:t>Pomoćni radnik u kuhinji (m/ž) na neodređeno puno radno vrijeme</w:t>
      </w:r>
    </w:p>
    <w:p w14:paraId="7A325045" w14:textId="2BA4C6B0" w:rsidR="001A57CD" w:rsidRDefault="001A57CD" w:rsidP="001A57C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>traženi broj radnika: 1, mjesto rada Velika Gorica</w:t>
      </w:r>
    </w:p>
    <w:p w14:paraId="6B672886" w14:textId="6F8A8DAB" w:rsidR="001A57CD" w:rsidRDefault="001A57CD" w:rsidP="001A57C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4449C97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173822BA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98F330" w14:textId="0A198D0B" w:rsidR="001A57CD" w:rsidRPr="001A57CD" w:rsidRDefault="001A57CD" w:rsidP="001A57CD">
      <w:pPr>
        <w:spacing w:after="217"/>
        <w:ind w:right="14"/>
        <w:jc w:val="both"/>
        <w:rPr>
          <w:rFonts w:ascii="Times New Roman" w:hAnsi="Times New Roman"/>
          <w:sz w:val="24"/>
          <w:szCs w:val="24"/>
        </w:rPr>
      </w:pPr>
      <w:r w:rsidRPr="001A57CD">
        <w:rPr>
          <w:rFonts w:ascii="Verdana" w:hAnsi="Verdana"/>
          <w:sz w:val="20"/>
          <w:szCs w:val="20"/>
        </w:rPr>
        <w:t xml:space="preserve">- završeno </w:t>
      </w:r>
      <w:r>
        <w:rPr>
          <w:rFonts w:ascii="Verdana" w:hAnsi="Verdana"/>
          <w:sz w:val="20"/>
          <w:szCs w:val="20"/>
        </w:rPr>
        <w:t>osnovnoškolsko obrazovanje</w:t>
      </w:r>
    </w:p>
    <w:p w14:paraId="09B66C6E" w14:textId="77777777" w:rsidR="001A57CD" w:rsidRDefault="001A57CD" w:rsidP="001A57CD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>NN 18/22, 46/22, 119/22) </w:t>
      </w:r>
    </w:p>
    <w:p w14:paraId="3169D607" w14:textId="77777777" w:rsidR="001A57CD" w:rsidRDefault="001A57CD" w:rsidP="001A57C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EB127B" w14:textId="77777777" w:rsidR="001A57CD" w:rsidRDefault="001A57CD" w:rsidP="001A57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30A617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4560A88B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2EB91C" w14:textId="77777777" w:rsidR="001A57CD" w:rsidRDefault="001A57CD" w:rsidP="001A57C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23802E22" w14:textId="77777777" w:rsidR="001A57CD" w:rsidRDefault="001A57CD" w:rsidP="001A57C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0776825B" w14:textId="77777777" w:rsidR="001A57CD" w:rsidRDefault="001A57CD" w:rsidP="001A57C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687392C8" w14:textId="77777777" w:rsidR="001A57CD" w:rsidRDefault="001A57CD" w:rsidP="001A57C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34D2E590" w14:textId="77777777" w:rsidR="001A57CD" w:rsidRDefault="001A57CD" w:rsidP="001A57C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19BD962A" w14:textId="77777777" w:rsidR="001A57CD" w:rsidRDefault="001A57CD" w:rsidP="001A57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367C5D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5A4DAA9D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70973707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7426FA41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165B936A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52331077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0C0B7F99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 </w:t>
      </w:r>
    </w:p>
    <w:p w14:paraId="302AC64F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7406813D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9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3898F85F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68436A87" w14:textId="7D5AAF88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„Za natječaj –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kuhar ili pomoćni radnik u kuhinji“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ili  putem maila </w:t>
      </w:r>
      <w:hyperlink r:id="rId10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  <w:r>
        <w:t>.</w:t>
      </w:r>
    </w:p>
    <w:p w14:paraId="605C84E2" w14:textId="6492A150" w:rsidR="001A57CD" w:rsidRP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Rok za podnošenje prijava 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30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.06.2023.</w:t>
      </w:r>
    </w:p>
    <w:p w14:paraId="5862BBF9" w14:textId="77777777" w:rsidR="001A57CD" w:rsidRDefault="001A57CD" w:rsidP="001A57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1A60329F" w14:textId="770AD2B1" w:rsidR="001B2923" w:rsidRPr="00C20656" w:rsidRDefault="00C20656" w:rsidP="00C20656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1A57CD">
        <w:rPr>
          <w:rFonts w:ascii="Verdana" w:hAnsi="Verdana"/>
          <w:sz w:val="20"/>
          <w:szCs w:val="20"/>
        </w:rPr>
        <w:t>Ravnateljica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Nikolina Vučković Barišić, prof. def</w:t>
      </w:r>
      <w:r>
        <w:rPr>
          <w:rFonts w:ascii="Verdana" w:hAnsi="Verdana"/>
          <w:sz w:val="20"/>
          <w:szCs w:val="20"/>
        </w:rPr>
        <w:t>.</w:t>
      </w:r>
    </w:p>
    <w:sectPr w:rsidR="001B2923" w:rsidRPr="00C2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AA34C71"/>
    <w:multiLevelType w:val="hybridMultilevel"/>
    <w:tmpl w:val="3438DA1C"/>
    <w:lvl w:ilvl="0" w:tplc="35322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1768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0034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D"/>
    <w:rsid w:val="001A57CD"/>
    <w:rsid w:val="001B2923"/>
    <w:rsid w:val="00C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E5FE9"/>
  <w15:chartTrackingRefBased/>
  <w15:docId w15:val="{470D8C9B-6277-4A19-BB18-C0DAB157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C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A57CD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1A57C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A57CD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1A5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57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zoo.v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1</cp:revision>
  <dcterms:created xsi:type="dcterms:W3CDTF">2023-06-20T10:01:00Z</dcterms:created>
  <dcterms:modified xsi:type="dcterms:W3CDTF">2023-06-20T10:13:00Z</dcterms:modified>
</cp:coreProperties>
</file>